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53E" w:rsidRDefault="00295973" w:rsidP="0017556E">
      <w:pPr>
        <w:pStyle w:val="12"/>
        <w:ind w:left="4240" w:firstLine="0"/>
        <w:jc w:val="right"/>
        <w:rPr>
          <w:rStyle w:val="afa"/>
        </w:rPr>
      </w:pPr>
      <w:r>
        <w:rPr>
          <w:rStyle w:val="afa"/>
        </w:rPr>
        <w:t xml:space="preserve">Приложение № 5 к </w:t>
      </w:r>
      <w:r w:rsidR="0017556E">
        <w:rPr>
          <w:rStyle w:val="afa"/>
        </w:rPr>
        <w:t>Программе</w:t>
      </w:r>
      <w:r w:rsidR="0017556E" w:rsidRPr="0017556E">
        <w:rPr>
          <w:rStyle w:val="afa"/>
        </w:rPr>
        <w:t xml:space="preserve"> </w:t>
      </w:r>
      <w:proofErr w:type="gramStart"/>
      <w:r w:rsidR="0017556E" w:rsidRPr="0017556E">
        <w:rPr>
          <w:rStyle w:val="afa"/>
        </w:rPr>
        <w:t>проведения оценки обеспечения готовности муниципальных образований</w:t>
      </w:r>
      <w:proofErr w:type="gramEnd"/>
      <w:r w:rsidR="0017556E" w:rsidRPr="0017556E">
        <w:rPr>
          <w:rStyle w:val="afa"/>
        </w:rPr>
        <w:t xml:space="preserve"> и округов на территориях Забайкальского края и Республики Бурятия к отопительному периоду 2026-2027 годов.  </w:t>
      </w:r>
    </w:p>
    <w:p w:rsidR="0024753E" w:rsidRDefault="00295973">
      <w:pPr>
        <w:pStyle w:val="12"/>
        <w:ind w:left="4240" w:firstLine="0"/>
        <w:jc w:val="right"/>
      </w:pPr>
      <w:r>
        <w:rPr>
          <w:rStyle w:val="afa"/>
        </w:rPr>
        <w:t xml:space="preserve"> </w:t>
      </w:r>
    </w:p>
    <w:p w:rsidR="0024753E" w:rsidRDefault="0024753E">
      <w:pPr>
        <w:pStyle w:val="12"/>
        <w:tabs>
          <w:tab w:val="left" w:leader="underscore" w:pos="2762"/>
          <w:tab w:val="left" w:leader="underscore" w:pos="3576"/>
        </w:tabs>
        <w:spacing w:after="280"/>
        <w:ind w:firstLine="0"/>
        <w:jc w:val="center"/>
        <w:rPr>
          <w:rStyle w:val="afa"/>
        </w:rPr>
      </w:pPr>
    </w:p>
    <w:p w:rsidR="0024753E" w:rsidRDefault="00295973">
      <w:pPr>
        <w:pStyle w:val="12"/>
        <w:tabs>
          <w:tab w:val="left" w:leader="underscore" w:pos="2762"/>
          <w:tab w:val="left" w:leader="underscore" w:pos="3576"/>
        </w:tabs>
        <w:spacing w:after="280"/>
        <w:ind w:firstLine="0"/>
        <w:jc w:val="center"/>
      </w:pPr>
      <w:r>
        <w:rPr>
          <w:rStyle w:val="afa"/>
        </w:rPr>
        <w:t>АКТ ОЦЕНКИ ОБЕСПЕЧЕНИЯ ГОТОВНОСТИ К</w:t>
      </w:r>
      <w:r>
        <w:rPr>
          <w:rStyle w:val="afa"/>
        </w:rPr>
        <w:br/>
        <w:t>ОТОПИТЕЛЬНОМУ ПЕРИОДУ</w:t>
      </w:r>
      <w:r>
        <w:rPr>
          <w:rStyle w:val="afa"/>
        </w:rPr>
        <w:br/>
      </w:r>
      <w:r>
        <w:rPr>
          <w:rStyle w:val="afa"/>
        </w:rPr>
        <w:tab/>
        <w:t>/</w:t>
      </w:r>
      <w:r>
        <w:rPr>
          <w:rStyle w:val="afa"/>
        </w:rPr>
        <w:tab/>
        <w:t>гг.</w:t>
      </w:r>
    </w:p>
    <w:p w:rsidR="0024753E" w:rsidRDefault="00295973">
      <w:pPr>
        <w:pStyle w:val="12"/>
        <w:tabs>
          <w:tab w:val="left" w:leader="underscore" w:pos="2525"/>
          <w:tab w:val="left" w:leader="underscore" w:pos="6792"/>
          <w:tab w:val="left" w:leader="underscore" w:pos="8472"/>
        </w:tabs>
        <w:ind w:firstLine="0"/>
        <w:jc w:val="both"/>
      </w:pPr>
      <w:r>
        <w:rPr>
          <w:rStyle w:val="afa"/>
        </w:rPr>
        <w:tab/>
        <w:t>«</w:t>
      </w:r>
      <w:r>
        <w:rPr>
          <w:rStyle w:val="afa"/>
        </w:rPr>
        <w:tab/>
        <w:t>»</w:t>
      </w:r>
      <w:r>
        <w:rPr>
          <w:rStyle w:val="afa"/>
        </w:rPr>
        <w:tab/>
        <w:t>2026 г.</w:t>
      </w:r>
    </w:p>
    <w:p w:rsidR="0024753E" w:rsidRDefault="00295973">
      <w:pPr>
        <w:pStyle w:val="25"/>
        <w:tabs>
          <w:tab w:val="left" w:pos="6384"/>
        </w:tabs>
        <w:spacing w:after="200" w:line="264" w:lineRule="auto"/>
        <w:jc w:val="both"/>
        <w:rPr>
          <w:sz w:val="22"/>
          <w:szCs w:val="22"/>
        </w:rPr>
      </w:pPr>
      <w:r>
        <w:rPr>
          <w:rStyle w:val="24"/>
          <w:sz w:val="22"/>
          <w:szCs w:val="22"/>
        </w:rPr>
        <w:t>(место составления акта)</w:t>
      </w:r>
      <w:r>
        <w:rPr>
          <w:rStyle w:val="24"/>
          <w:sz w:val="22"/>
          <w:szCs w:val="22"/>
        </w:rPr>
        <w:tab/>
        <w:t>(дата составления акта)</w:t>
      </w:r>
    </w:p>
    <w:p w:rsidR="0024753E" w:rsidRDefault="00295973">
      <w:pPr>
        <w:pStyle w:val="12"/>
        <w:tabs>
          <w:tab w:val="left" w:leader="underscore" w:pos="9266"/>
        </w:tabs>
        <w:ind w:firstLine="0"/>
        <w:jc w:val="both"/>
      </w:pPr>
      <w:r>
        <w:rPr>
          <w:rStyle w:val="afa"/>
        </w:rPr>
        <w:t>Комиссия, образованная</w:t>
      </w:r>
      <w:r>
        <w:rPr>
          <w:rStyle w:val="afa"/>
        </w:rPr>
        <w:tab/>
      </w:r>
    </w:p>
    <w:p w:rsidR="0024753E" w:rsidRDefault="00295973">
      <w:pPr>
        <w:pStyle w:val="25"/>
        <w:spacing w:after="280" w:line="264" w:lineRule="auto"/>
        <w:jc w:val="right"/>
        <w:rPr>
          <w:sz w:val="22"/>
          <w:szCs w:val="22"/>
        </w:rPr>
      </w:pPr>
      <w:r>
        <w:rPr>
          <w:rStyle w:val="24"/>
          <w:sz w:val="22"/>
          <w:szCs w:val="22"/>
        </w:rPr>
        <w:t>(форма документа и его реквизиты, которым образована комиссия)</w:t>
      </w:r>
    </w:p>
    <w:p w:rsidR="0024753E" w:rsidRDefault="00295973">
      <w:pPr>
        <w:pStyle w:val="12"/>
        <w:tabs>
          <w:tab w:val="left" w:leader="underscore" w:pos="6384"/>
        </w:tabs>
        <w:ind w:firstLine="0"/>
        <w:jc w:val="both"/>
      </w:pPr>
      <w:r>
        <w:rPr>
          <w:rStyle w:val="afa"/>
        </w:rPr>
        <w:t>В соответствии с программой проведения оценки обеспечения готовности к отопи</w:t>
      </w:r>
      <w:r w:rsidR="0017556E">
        <w:rPr>
          <w:rStyle w:val="afa"/>
        </w:rPr>
        <w:t xml:space="preserve">тельному периоду от «___» </w:t>
      </w:r>
      <w:r w:rsidR="0017556E">
        <w:rPr>
          <w:rStyle w:val="afa"/>
        </w:rPr>
        <w:tab/>
        <w:t>2026</w:t>
      </w:r>
      <w:r>
        <w:rPr>
          <w:rStyle w:val="afa"/>
        </w:rPr>
        <w:t>г.,</w:t>
      </w:r>
    </w:p>
    <w:p w:rsidR="0024753E" w:rsidRDefault="00295973">
      <w:pPr>
        <w:pStyle w:val="12"/>
        <w:spacing w:after="280"/>
        <w:ind w:firstLine="0"/>
        <w:jc w:val="both"/>
      </w:pPr>
      <w:r>
        <w:rPr>
          <w:rStyle w:val="afa"/>
        </w:rPr>
        <w:t xml:space="preserve">утвержденной </w:t>
      </w:r>
    </w:p>
    <w:p w:rsidR="0024753E" w:rsidRDefault="00295973">
      <w:pPr>
        <w:pStyle w:val="25"/>
        <w:ind w:firstLine="1520"/>
        <w:jc w:val="both"/>
      </w:pPr>
      <w:r>
        <w:rPr>
          <w:rStyle w:val="24"/>
        </w:rPr>
        <w:t>(ФИО руководителя (его заместителя) уполномоченного органа, проводящего оценку обеспечения готовности к отопительному периоду)</w:t>
      </w:r>
    </w:p>
    <w:p w:rsidR="0024753E" w:rsidRDefault="0017556E">
      <w:pPr>
        <w:pStyle w:val="12"/>
        <w:tabs>
          <w:tab w:val="left" w:leader="underscore" w:pos="2762"/>
          <w:tab w:val="left" w:leader="underscore" w:pos="6384"/>
        </w:tabs>
        <w:ind w:firstLine="0"/>
        <w:jc w:val="both"/>
      </w:pPr>
      <w:r>
        <w:rPr>
          <w:rStyle w:val="afa"/>
        </w:rPr>
        <w:t xml:space="preserve">с «___» </w:t>
      </w:r>
      <w:r>
        <w:rPr>
          <w:rStyle w:val="afa"/>
        </w:rPr>
        <w:tab/>
        <w:t xml:space="preserve">2026г. по «___» </w:t>
      </w:r>
      <w:r>
        <w:rPr>
          <w:rStyle w:val="afa"/>
        </w:rPr>
        <w:tab/>
        <w:t>2026</w:t>
      </w:r>
      <w:bookmarkStart w:id="0" w:name="_GoBack"/>
      <w:bookmarkEnd w:id="0"/>
      <w:r w:rsidR="00295973">
        <w:rPr>
          <w:rStyle w:val="afa"/>
        </w:rPr>
        <w:t xml:space="preserve">г. в соответствии </w:t>
      </w:r>
      <w:proofErr w:type="gramStart"/>
      <w:r w:rsidR="00295973">
        <w:rPr>
          <w:rStyle w:val="afa"/>
        </w:rPr>
        <w:t>с</w:t>
      </w:r>
      <w:proofErr w:type="gramEnd"/>
    </w:p>
    <w:p w:rsidR="0024753E" w:rsidRDefault="00295973">
      <w:pPr>
        <w:pStyle w:val="12"/>
        <w:spacing w:after="280"/>
        <w:ind w:firstLine="0"/>
        <w:jc w:val="both"/>
        <w:rPr>
          <w:rStyle w:val="afa"/>
        </w:rPr>
      </w:pPr>
      <w:r>
        <w:rPr>
          <w:rStyle w:val="afa"/>
        </w:rPr>
        <w:t>Федеральным законом от 27 июля 2010 г. № 190-ФЗ «О теплоснабжении» провела оценку обеспечения готовности к отопительному периоду</w:t>
      </w:r>
    </w:p>
    <w:p w:rsidR="0024753E" w:rsidRDefault="00295973">
      <w:pPr>
        <w:pStyle w:val="12"/>
        <w:spacing w:after="280"/>
        <w:ind w:firstLine="0"/>
        <w:jc w:val="both"/>
      </w:pPr>
      <w:r>
        <w:rPr>
          <w:rStyle w:val="afa"/>
        </w:rPr>
        <w:t>__________________________________________________________________</w:t>
      </w:r>
    </w:p>
    <w:p w:rsidR="0024753E" w:rsidRDefault="00295973">
      <w:pPr>
        <w:pStyle w:val="25"/>
        <w:spacing w:after="280"/>
        <w:jc w:val="both"/>
      </w:pPr>
      <w:r>
        <w:rPr>
          <w:rStyle w:val="24"/>
        </w:rPr>
        <w:t>(наименование лица, подлежащего оценке обеспечения готовности)</w:t>
      </w:r>
    </w:p>
    <w:p w:rsidR="0024753E" w:rsidRDefault="00295973">
      <w:pPr>
        <w:pStyle w:val="12"/>
        <w:ind w:firstLine="720"/>
        <w:jc w:val="both"/>
      </w:pPr>
      <w:r>
        <w:rPr>
          <w:rStyle w:val="afa"/>
        </w:rPr>
        <w:t>Оценка обеспечения готовности к отопительному периоду проводилась в отношении следующих объектов оценки обеспечения готовности:</w:t>
      </w:r>
    </w:p>
    <w:p w:rsidR="0024753E" w:rsidRDefault="00295973">
      <w:pPr>
        <w:pStyle w:val="12"/>
        <w:numPr>
          <w:ilvl w:val="0"/>
          <w:numId w:val="13"/>
        </w:numPr>
        <w:tabs>
          <w:tab w:val="left" w:pos="296"/>
          <w:tab w:val="left" w:leader="underscore" w:pos="9267"/>
          <w:tab w:val="left" w:leader="underscore" w:pos="9302"/>
          <w:tab w:val="left" w:leader="underscore" w:pos="9302"/>
        </w:tabs>
        <w:spacing w:after="280"/>
        <w:ind w:firstLine="0"/>
        <w:jc w:val="both"/>
        <w:rPr>
          <w:rStyle w:val="afa"/>
        </w:rPr>
      </w:pPr>
      <w:r>
        <w:rPr>
          <w:rStyle w:val="afa"/>
        </w:rPr>
        <w:t xml:space="preserve"> </w:t>
      </w:r>
      <w:r>
        <w:rPr>
          <w:rStyle w:val="afa"/>
        </w:rPr>
        <w:tab/>
        <w:t xml:space="preserve"> </w:t>
      </w:r>
    </w:p>
    <w:p w:rsidR="0024753E" w:rsidRDefault="00295973">
      <w:pPr>
        <w:pStyle w:val="12"/>
        <w:numPr>
          <w:ilvl w:val="0"/>
          <w:numId w:val="13"/>
        </w:numPr>
        <w:tabs>
          <w:tab w:val="left" w:pos="296"/>
          <w:tab w:val="left" w:leader="underscore" w:pos="9267"/>
          <w:tab w:val="left" w:leader="underscore" w:pos="9302"/>
          <w:tab w:val="left" w:leader="underscore" w:pos="9302"/>
        </w:tabs>
        <w:spacing w:after="280"/>
        <w:ind w:firstLine="0"/>
        <w:jc w:val="both"/>
        <w:rPr>
          <w:rStyle w:val="afa"/>
        </w:rPr>
      </w:pPr>
      <w:r>
        <w:rPr>
          <w:rStyle w:val="afa"/>
        </w:rPr>
        <w:tab/>
        <w:t xml:space="preserve"> </w:t>
      </w:r>
    </w:p>
    <w:p w:rsidR="0024753E" w:rsidRDefault="00295973">
      <w:pPr>
        <w:pStyle w:val="12"/>
        <w:spacing w:after="280"/>
        <w:ind w:firstLine="0"/>
        <w:jc w:val="both"/>
      </w:pPr>
      <w:r>
        <w:rPr>
          <w:rStyle w:val="afa"/>
        </w:rPr>
        <w:t>В ходе проведения оценки обеспечения готовности к отопительному периоду комиссия установила:</w:t>
      </w:r>
    </w:p>
    <w:p w:rsidR="0024753E" w:rsidRDefault="00295973">
      <w:pPr>
        <w:pStyle w:val="afc"/>
      </w:pPr>
      <w:r>
        <w:rPr>
          <w:rStyle w:val="afb"/>
        </w:rPr>
        <w:t xml:space="preserve">1. Уровни </w:t>
      </w:r>
      <w:proofErr w:type="gramStart"/>
      <w:r>
        <w:rPr>
          <w:rStyle w:val="afb"/>
        </w:rPr>
        <w:t>готовности объектов оценки обеспечения готовности</w:t>
      </w:r>
      <w:proofErr w:type="gramEnd"/>
      <w:r>
        <w:rPr>
          <w:rStyle w:val="afb"/>
        </w:rPr>
        <w:t>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3"/>
        <w:gridCol w:w="4502"/>
      </w:tblGrid>
      <w:tr w:rsidR="0024753E">
        <w:trPr>
          <w:trHeight w:hRule="exact" w:val="566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4753E" w:rsidRDefault="00295973">
            <w:pPr>
              <w:pStyle w:val="afe"/>
              <w:ind w:firstLine="0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53E" w:rsidRDefault="00295973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Style w:val="afd"/>
                <w:sz w:val="24"/>
                <w:szCs w:val="24"/>
              </w:rPr>
              <w:t>Уровень готовности (Готов/готов с условиями/не готов</w:t>
            </w:r>
            <w:proofErr w:type="gramEnd"/>
          </w:p>
        </w:tc>
      </w:tr>
      <w:tr w:rsidR="0024753E">
        <w:trPr>
          <w:trHeight w:hRule="exact" w:val="331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753E" w:rsidRDefault="00295973">
            <w:pPr>
              <w:pStyle w:val="afe"/>
              <w:ind w:firstLine="0"/>
            </w:pPr>
            <w:r>
              <w:rPr>
                <w:rStyle w:val="afd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</w:tc>
      </w:tr>
      <w:tr w:rsidR="0024753E">
        <w:trPr>
          <w:trHeight w:hRule="exact" w:val="331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753E" w:rsidRDefault="00295973">
            <w:pPr>
              <w:pStyle w:val="afe"/>
              <w:ind w:firstLine="0"/>
            </w:pPr>
            <w:r>
              <w:rPr>
                <w:rStyle w:val="afd"/>
              </w:rPr>
              <w:lastRenderedPageBreak/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</w:tc>
      </w:tr>
      <w:tr w:rsidR="0024753E">
        <w:trPr>
          <w:trHeight w:hRule="exact" w:val="341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4753E" w:rsidRDefault="00295973">
            <w:pPr>
              <w:pStyle w:val="afe"/>
              <w:ind w:firstLine="0"/>
            </w:pPr>
            <w:r>
              <w:rPr>
                <w:rStyle w:val="afd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</w:tc>
      </w:tr>
    </w:tbl>
    <w:p w:rsidR="0024753E" w:rsidRDefault="00295973">
      <w:pPr>
        <w:spacing w:line="1" w:lineRule="exact"/>
        <w:rPr>
          <w:sz w:val="2"/>
          <w:szCs w:val="2"/>
        </w:rPr>
      </w:pPr>
      <w:r>
        <w:br w:type="page" w:clear="all"/>
      </w:r>
    </w:p>
    <w:p w:rsidR="0024753E" w:rsidRDefault="00295973">
      <w:pPr>
        <w:pStyle w:val="12"/>
        <w:tabs>
          <w:tab w:val="left" w:pos="320"/>
        </w:tabs>
        <w:spacing w:after="320"/>
        <w:ind w:firstLine="0"/>
      </w:pPr>
      <w:r>
        <w:rPr>
          <w:rStyle w:val="afa"/>
        </w:rPr>
        <w:lastRenderedPageBreak/>
        <w:t>3.Уровень готовности лица, подлежащего оценке обеспечения готовности: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93"/>
        <w:gridCol w:w="4502"/>
      </w:tblGrid>
      <w:tr w:rsidR="0024753E">
        <w:trPr>
          <w:trHeight w:hRule="exact" w:val="566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4753E" w:rsidRDefault="00295973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Лицо, подлежащее оценке обеспечения готовности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753E" w:rsidRDefault="00295973">
            <w:pPr>
              <w:pStyle w:val="afe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rStyle w:val="afd"/>
                <w:sz w:val="24"/>
                <w:szCs w:val="24"/>
              </w:rPr>
              <w:t>Уровень готовности (Готов/готов с условиями/не готов</w:t>
            </w:r>
            <w:proofErr w:type="gramEnd"/>
          </w:p>
        </w:tc>
      </w:tr>
      <w:tr w:rsidR="0024753E">
        <w:trPr>
          <w:trHeight w:hRule="exact" w:val="1935"/>
          <w:jc w:val="center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  <w:p w:rsidR="0024753E" w:rsidRDefault="0024753E">
            <w:pPr>
              <w:rPr>
                <w:sz w:val="10"/>
                <w:szCs w:val="10"/>
              </w:rPr>
            </w:pPr>
          </w:p>
          <w:p w:rsidR="0024753E" w:rsidRDefault="0024753E">
            <w:pPr>
              <w:rPr>
                <w:sz w:val="10"/>
                <w:szCs w:val="10"/>
              </w:rPr>
            </w:pPr>
          </w:p>
          <w:p w:rsidR="0024753E" w:rsidRDefault="0024753E">
            <w:pPr>
              <w:rPr>
                <w:sz w:val="10"/>
                <w:szCs w:val="10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</w:tc>
      </w:tr>
    </w:tbl>
    <w:p w:rsidR="0024753E" w:rsidRDefault="0024753E">
      <w:pPr>
        <w:spacing w:after="319" w:line="1" w:lineRule="exac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54"/>
        <w:gridCol w:w="2405"/>
        <w:gridCol w:w="840"/>
        <w:gridCol w:w="1296"/>
      </w:tblGrid>
      <w:tr w:rsidR="0024753E">
        <w:trPr>
          <w:trHeight w:hRule="exact" w:val="1344"/>
          <w:jc w:val="center"/>
        </w:trPr>
        <w:tc>
          <w:tcPr>
            <w:tcW w:w="4354" w:type="dxa"/>
            <w:vMerge w:val="restart"/>
            <w:shd w:val="clear" w:color="auto" w:fill="auto"/>
          </w:tcPr>
          <w:p w:rsidR="0024753E" w:rsidRDefault="00295973">
            <w:pPr>
              <w:pStyle w:val="afe"/>
              <w:ind w:left="2000" w:hanging="1680"/>
              <w:jc w:val="both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Приложение: 1. Оценочный лист для расчета индекса готовности к отопительному периоду</w:t>
            </w:r>
          </w:p>
        </w:tc>
        <w:tc>
          <w:tcPr>
            <w:tcW w:w="2405" w:type="dxa"/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shd w:val="clear" w:color="auto" w:fill="auto"/>
          </w:tcPr>
          <w:p w:rsidR="0024753E" w:rsidRDefault="00295973">
            <w:pPr>
              <w:pStyle w:val="afe"/>
              <w:ind w:firstLine="480"/>
              <w:jc w:val="both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на</w:t>
            </w:r>
          </w:p>
        </w:tc>
        <w:tc>
          <w:tcPr>
            <w:tcW w:w="1296" w:type="dxa"/>
            <w:shd w:val="clear" w:color="auto" w:fill="auto"/>
          </w:tcPr>
          <w:p w:rsidR="0024753E" w:rsidRDefault="00295973">
            <w:pPr>
              <w:pStyle w:val="afe"/>
              <w:ind w:firstLine="0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___л. в 1 экз.</w:t>
            </w:r>
          </w:p>
        </w:tc>
      </w:tr>
      <w:tr w:rsidR="0024753E">
        <w:trPr>
          <w:trHeight w:hRule="exact" w:val="302"/>
          <w:jc w:val="center"/>
        </w:trPr>
        <w:tc>
          <w:tcPr>
            <w:tcW w:w="4354" w:type="dxa"/>
            <w:vMerge/>
            <w:shd w:val="clear" w:color="auto" w:fill="auto"/>
          </w:tcPr>
          <w:p w:rsidR="0024753E" w:rsidRDefault="0024753E"/>
        </w:tc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4753E" w:rsidRDefault="00295973">
            <w:pPr>
              <w:pStyle w:val="afe"/>
              <w:ind w:left="220" w:firstLine="40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(объект оценки обеспечения готовности)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:rsidR="0024753E" w:rsidRDefault="00295973">
            <w:pPr>
              <w:pStyle w:val="afe"/>
              <w:ind w:firstLine="0"/>
              <w:jc w:val="right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на</w:t>
            </w:r>
          </w:p>
        </w:tc>
        <w:tc>
          <w:tcPr>
            <w:tcW w:w="1296" w:type="dxa"/>
            <w:vMerge w:val="restart"/>
            <w:shd w:val="clear" w:color="auto" w:fill="auto"/>
            <w:vAlign w:val="center"/>
          </w:tcPr>
          <w:p w:rsidR="0024753E" w:rsidRDefault="00295973">
            <w:pPr>
              <w:pStyle w:val="afe"/>
              <w:ind w:firstLine="0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 xml:space="preserve">___л. в 1 </w:t>
            </w:r>
            <w:proofErr w:type="spellStart"/>
            <w:proofErr w:type="gramStart"/>
            <w:r>
              <w:rPr>
                <w:rStyle w:val="afd"/>
                <w:sz w:val="24"/>
                <w:szCs w:val="24"/>
              </w:rPr>
              <w:t>экз</w:t>
            </w:r>
            <w:proofErr w:type="spellEnd"/>
            <w:proofErr w:type="gramEnd"/>
          </w:p>
        </w:tc>
      </w:tr>
      <w:tr w:rsidR="0024753E">
        <w:trPr>
          <w:trHeight w:hRule="exact" w:val="1906"/>
          <w:jc w:val="center"/>
        </w:trPr>
        <w:tc>
          <w:tcPr>
            <w:tcW w:w="4354" w:type="dxa"/>
            <w:vMerge w:val="restart"/>
            <w:shd w:val="clear" w:color="auto" w:fill="auto"/>
            <w:vAlign w:val="center"/>
          </w:tcPr>
          <w:p w:rsidR="0024753E" w:rsidRDefault="00295973">
            <w:pPr>
              <w:pStyle w:val="afe"/>
              <w:ind w:left="2000" w:hanging="280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2. Оценочный лист для расчета индекса готовности к отопительному периоду</w:t>
            </w:r>
          </w:p>
        </w:tc>
        <w:tc>
          <w:tcPr>
            <w:tcW w:w="2405" w:type="dxa"/>
            <w:vMerge/>
            <w:shd w:val="clear" w:color="auto" w:fill="auto"/>
          </w:tcPr>
          <w:p w:rsidR="0024753E" w:rsidRDefault="0024753E"/>
        </w:tc>
        <w:tc>
          <w:tcPr>
            <w:tcW w:w="840" w:type="dxa"/>
            <w:vMerge/>
            <w:shd w:val="clear" w:color="auto" w:fill="auto"/>
            <w:vAlign w:val="center"/>
          </w:tcPr>
          <w:p w:rsidR="0024753E" w:rsidRDefault="0024753E"/>
        </w:tc>
        <w:tc>
          <w:tcPr>
            <w:tcW w:w="1296" w:type="dxa"/>
            <w:vMerge/>
            <w:shd w:val="clear" w:color="auto" w:fill="auto"/>
            <w:vAlign w:val="center"/>
          </w:tcPr>
          <w:p w:rsidR="0024753E" w:rsidRDefault="0024753E"/>
        </w:tc>
      </w:tr>
      <w:tr w:rsidR="0024753E">
        <w:trPr>
          <w:trHeight w:hRule="exact" w:val="302"/>
          <w:jc w:val="center"/>
        </w:trPr>
        <w:tc>
          <w:tcPr>
            <w:tcW w:w="4354" w:type="dxa"/>
            <w:vMerge/>
            <w:shd w:val="clear" w:color="auto" w:fill="auto"/>
            <w:vAlign w:val="center"/>
          </w:tcPr>
          <w:p w:rsidR="0024753E" w:rsidRDefault="0024753E"/>
        </w:tc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4753E" w:rsidRDefault="00295973">
            <w:pPr>
              <w:pStyle w:val="afe"/>
              <w:ind w:left="220" w:firstLine="40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(объект оценки обеспечения готовности)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:rsidR="0024753E" w:rsidRDefault="00295973">
            <w:pPr>
              <w:pStyle w:val="afe"/>
              <w:ind w:firstLine="0"/>
              <w:jc w:val="right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на</w:t>
            </w:r>
          </w:p>
          <w:p w:rsidR="0024753E" w:rsidRDefault="00295973">
            <w:pPr>
              <w:pStyle w:val="afe"/>
              <w:tabs>
                <w:tab w:val="left" w:leader="underscore" w:pos="53"/>
              </w:tabs>
              <w:spacing w:line="18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  <w:lang w:val="en-US" w:eastAsia="en-US"/>
              </w:rPr>
              <w:tab/>
            </w:r>
          </w:p>
        </w:tc>
        <w:tc>
          <w:tcPr>
            <w:tcW w:w="1296" w:type="dxa"/>
            <w:vMerge w:val="restart"/>
            <w:shd w:val="clear" w:color="auto" w:fill="auto"/>
            <w:vAlign w:val="center"/>
          </w:tcPr>
          <w:p w:rsidR="0024753E" w:rsidRDefault="00295973">
            <w:pPr>
              <w:pStyle w:val="afe"/>
              <w:ind w:firstLine="0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__л. в 1 экз.</w:t>
            </w:r>
          </w:p>
        </w:tc>
      </w:tr>
      <w:tr w:rsidR="0024753E">
        <w:trPr>
          <w:trHeight w:hRule="exact" w:val="1906"/>
          <w:jc w:val="center"/>
        </w:trPr>
        <w:tc>
          <w:tcPr>
            <w:tcW w:w="4354" w:type="dxa"/>
            <w:vMerge w:val="restart"/>
            <w:shd w:val="clear" w:color="auto" w:fill="auto"/>
            <w:vAlign w:val="center"/>
          </w:tcPr>
          <w:p w:rsidR="0024753E" w:rsidRDefault="00295973">
            <w:pPr>
              <w:pStyle w:val="afe"/>
              <w:ind w:left="2000" w:hanging="280"/>
              <w:rPr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3. Оценочный лист для расчета индекса готовности к отопительному периоду</w:t>
            </w:r>
          </w:p>
        </w:tc>
        <w:tc>
          <w:tcPr>
            <w:tcW w:w="2405" w:type="dxa"/>
            <w:vMerge/>
            <w:shd w:val="clear" w:color="auto" w:fill="auto"/>
          </w:tcPr>
          <w:p w:rsidR="0024753E" w:rsidRDefault="0024753E"/>
        </w:tc>
        <w:tc>
          <w:tcPr>
            <w:tcW w:w="840" w:type="dxa"/>
            <w:vMerge/>
            <w:shd w:val="clear" w:color="auto" w:fill="auto"/>
            <w:vAlign w:val="center"/>
          </w:tcPr>
          <w:p w:rsidR="0024753E" w:rsidRDefault="0024753E"/>
        </w:tc>
        <w:tc>
          <w:tcPr>
            <w:tcW w:w="1296" w:type="dxa"/>
            <w:vMerge/>
            <w:shd w:val="clear" w:color="auto" w:fill="auto"/>
            <w:vAlign w:val="center"/>
          </w:tcPr>
          <w:p w:rsidR="0024753E" w:rsidRDefault="0024753E"/>
        </w:tc>
      </w:tr>
      <w:tr w:rsidR="0024753E">
        <w:trPr>
          <w:trHeight w:hRule="exact" w:val="3265"/>
          <w:jc w:val="center"/>
        </w:trPr>
        <w:tc>
          <w:tcPr>
            <w:tcW w:w="4354" w:type="dxa"/>
            <w:vMerge/>
            <w:shd w:val="clear" w:color="auto" w:fill="auto"/>
            <w:vAlign w:val="center"/>
          </w:tcPr>
          <w:p w:rsidR="0024753E" w:rsidRDefault="0024753E"/>
        </w:tc>
        <w:tc>
          <w:tcPr>
            <w:tcW w:w="240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4753E" w:rsidRDefault="00295973">
            <w:pPr>
              <w:pStyle w:val="afe"/>
              <w:ind w:left="220" w:firstLine="40"/>
              <w:rPr>
                <w:rStyle w:val="afd"/>
                <w:sz w:val="24"/>
                <w:szCs w:val="24"/>
              </w:rPr>
            </w:pPr>
            <w:r>
              <w:rPr>
                <w:rStyle w:val="afd"/>
                <w:sz w:val="24"/>
                <w:szCs w:val="24"/>
              </w:rPr>
              <w:t>(объект оценки обеспечения)</w:t>
            </w:r>
          </w:p>
          <w:p w:rsidR="0024753E" w:rsidRDefault="0024753E">
            <w:pPr>
              <w:pStyle w:val="afe"/>
              <w:ind w:left="220" w:firstLine="40"/>
              <w:rPr>
                <w:rStyle w:val="afd"/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rStyle w:val="afd"/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rStyle w:val="afd"/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rStyle w:val="afd"/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rStyle w:val="afd"/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rStyle w:val="afd"/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rStyle w:val="afd"/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sz w:val="24"/>
                <w:szCs w:val="24"/>
              </w:rPr>
            </w:pPr>
          </w:p>
          <w:p w:rsidR="0024753E" w:rsidRDefault="0024753E">
            <w:pPr>
              <w:pStyle w:val="afe"/>
              <w:ind w:left="220" w:firstLine="40"/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</w:tc>
      </w:tr>
      <w:tr w:rsidR="0024753E">
        <w:trPr>
          <w:trHeight w:hRule="exact" w:val="302"/>
          <w:jc w:val="center"/>
        </w:trPr>
        <w:tc>
          <w:tcPr>
            <w:tcW w:w="4354" w:type="dxa"/>
            <w:shd w:val="clear" w:color="auto" w:fill="auto"/>
            <w:vAlign w:val="center"/>
          </w:tcPr>
          <w:p w:rsidR="0024753E" w:rsidRDefault="0024753E"/>
        </w:tc>
        <w:tc>
          <w:tcPr>
            <w:tcW w:w="2405" w:type="dxa"/>
            <w:vMerge/>
            <w:tcBorders>
              <w:top w:val="single" w:sz="4" w:space="0" w:color="auto"/>
            </w:tcBorders>
            <w:shd w:val="clear" w:color="auto" w:fill="auto"/>
          </w:tcPr>
          <w:p w:rsidR="0024753E" w:rsidRDefault="0024753E">
            <w:pPr>
              <w:pStyle w:val="afe"/>
              <w:ind w:left="220" w:firstLine="40"/>
              <w:rPr>
                <w:rStyle w:val="afd"/>
                <w:sz w:val="24"/>
                <w:szCs w:val="24"/>
              </w:rPr>
            </w:pPr>
          </w:p>
        </w:tc>
        <w:tc>
          <w:tcPr>
            <w:tcW w:w="840" w:type="dxa"/>
            <w:vMerge/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vMerge/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</w:tc>
      </w:tr>
      <w:tr w:rsidR="0024753E">
        <w:trPr>
          <w:trHeight w:val="323"/>
          <w:jc w:val="center"/>
        </w:trPr>
        <w:tc>
          <w:tcPr>
            <w:tcW w:w="4354" w:type="dxa"/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vMerge/>
            <w:shd w:val="clear" w:color="auto" w:fill="auto"/>
          </w:tcPr>
          <w:p w:rsidR="0024753E" w:rsidRDefault="0024753E"/>
        </w:tc>
        <w:tc>
          <w:tcPr>
            <w:tcW w:w="840" w:type="dxa"/>
            <w:vMerge/>
            <w:shd w:val="clear" w:color="auto" w:fill="auto"/>
          </w:tcPr>
          <w:p w:rsidR="0024753E" w:rsidRDefault="0024753E"/>
        </w:tc>
        <w:tc>
          <w:tcPr>
            <w:tcW w:w="1296" w:type="dxa"/>
            <w:vMerge/>
            <w:shd w:val="clear" w:color="auto" w:fill="auto"/>
          </w:tcPr>
          <w:p w:rsidR="0024753E" w:rsidRDefault="0024753E"/>
        </w:tc>
      </w:tr>
      <w:tr w:rsidR="0024753E">
        <w:trPr>
          <w:trHeight w:hRule="exact" w:val="422"/>
          <w:jc w:val="center"/>
        </w:trPr>
        <w:tc>
          <w:tcPr>
            <w:tcW w:w="43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3E" w:rsidRDefault="00295973">
            <w:pPr>
              <w:pStyle w:val="afe"/>
              <w:tabs>
                <w:tab w:val="left" w:leader="underscore" w:pos="4325"/>
              </w:tabs>
              <w:ind w:firstLine="0"/>
            </w:pPr>
            <w:r>
              <w:rPr>
                <w:rStyle w:val="afd"/>
              </w:rPr>
              <w:lastRenderedPageBreak/>
              <w:t xml:space="preserve">Председатель комиссии: </w:t>
            </w:r>
            <w:r>
              <w:rPr>
                <w:rStyle w:val="afd"/>
              </w:rPr>
              <w:tab/>
            </w:r>
          </w:p>
        </w:tc>
        <w:tc>
          <w:tcPr>
            <w:tcW w:w="2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4753E" w:rsidRDefault="00295973">
            <w:pPr>
              <w:pStyle w:val="afe"/>
              <w:tabs>
                <w:tab w:val="left" w:leader="underscore" w:pos="1824"/>
              </w:tabs>
              <w:ind w:firstLine="0"/>
            </w:pPr>
            <w:r>
              <w:rPr>
                <w:rStyle w:val="afd"/>
              </w:rPr>
              <w:tab/>
              <w:t>/ ___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:rsidR="0024753E" w:rsidRDefault="0024753E">
            <w:pPr>
              <w:rPr>
                <w:sz w:val="10"/>
                <w:szCs w:val="10"/>
              </w:rPr>
            </w:pPr>
          </w:p>
        </w:tc>
      </w:tr>
    </w:tbl>
    <w:p w:rsidR="0024753E" w:rsidRDefault="00295973">
      <w:pPr>
        <w:pStyle w:val="afc"/>
        <w:ind w:left="3365"/>
        <w:rPr>
          <w:sz w:val="24"/>
          <w:szCs w:val="24"/>
        </w:rPr>
      </w:pPr>
      <w:r>
        <w:rPr>
          <w:rStyle w:val="afb"/>
          <w:sz w:val="24"/>
          <w:szCs w:val="24"/>
        </w:rPr>
        <w:t>(подпись, расшифровка подписи)</w:t>
      </w:r>
    </w:p>
    <w:p w:rsidR="0024753E" w:rsidRDefault="00295973">
      <w:pPr>
        <w:pStyle w:val="12"/>
        <w:ind w:firstLine="0"/>
      </w:pPr>
      <w:r>
        <w:rPr>
          <w:rStyle w:val="afa"/>
        </w:rPr>
        <w:t>Заместитель председателя</w:t>
      </w:r>
    </w:p>
    <w:p w:rsidR="0024753E" w:rsidRDefault="00295973">
      <w:pPr>
        <w:pStyle w:val="12"/>
        <w:tabs>
          <w:tab w:val="left" w:pos="3082"/>
          <w:tab w:val="left" w:leader="underscore" w:pos="5695"/>
          <w:tab w:val="left" w:leader="underscore" w:pos="8553"/>
        </w:tabs>
        <w:ind w:firstLine="0"/>
      </w:pPr>
      <w:r>
        <w:rPr>
          <w:rStyle w:val="afa"/>
        </w:rPr>
        <w:t>комиссии:</w:t>
      </w:r>
      <w:r>
        <w:rPr>
          <w:rStyle w:val="afa"/>
        </w:rPr>
        <w:tab/>
      </w:r>
      <w:r>
        <w:rPr>
          <w:rStyle w:val="afa"/>
        </w:rPr>
        <w:tab/>
        <w:t xml:space="preserve">/ </w:t>
      </w:r>
      <w:r>
        <w:rPr>
          <w:rStyle w:val="afa"/>
        </w:rPr>
        <w:tab/>
      </w:r>
    </w:p>
    <w:p w:rsidR="0024753E" w:rsidRDefault="00295973">
      <w:pPr>
        <w:pStyle w:val="25"/>
        <w:ind w:left="3320"/>
      </w:pPr>
      <w:r>
        <w:rPr>
          <w:rStyle w:val="24"/>
        </w:rPr>
        <w:t>(подпись, расшифровка подписи)</w:t>
      </w:r>
    </w:p>
    <w:p w:rsidR="0024753E" w:rsidRDefault="00295973">
      <w:pPr>
        <w:pStyle w:val="12"/>
        <w:tabs>
          <w:tab w:val="left" w:pos="3082"/>
          <w:tab w:val="left" w:leader="underscore" w:pos="5695"/>
          <w:tab w:val="left" w:leader="underscore" w:pos="8553"/>
        </w:tabs>
        <w:spacing w:line="230" w:lineRule="auto"/>
        <w:ind w:firstLine="0"/>
      </w:pPr>
      <w:r>
        <w:rPr>
          <w:rStyle w:val="afa"/>
        </w:rPr>
        <w:t>Члены комиссии:</w:t>
      </w:r>
      <w:r>
        <w:rPr>
          <w:rStyle w:val="afa"/>
        </w:rPr>
        <w:tab/>
      </w:r>
      <w:r>
        <w:rPr>
          <w:rStyle w:val="afa"/>
        </w:rPr>
        <w:tab/>
        <w:t xml:space="preserve">/ </w:t>
      </w:r>
      <w:r>
        <w:rPr>
          <w:rStyle w:val="afa"/>
        </w:rPr>
        <w:tab/>
      </w:r>
    </w:p>
    <w:p w:rsidR="0024753E" w:rsidRDefault="00295973">
      <w:pPr>
        <w:pStyle w:val="25"/>
        <w:ind w:left="3320"/>
      </w:pPr>
      <w:r>
        <w:rPr>
          <w:rStyle w:val="24"/>
        </w:rPr>
        <w:t>(подпись, расшифровка подписи)</w:t>
      </w:r>
    </w:p>
    <w:p w:rsidR="0024753E" w:rsidRDefault="00295973">
      <w:pPr>
        <w:pStyle w:val="25"/>
        <w:tabs>
          <w:tab w:val="left" w:leader="underscore" w:pos="5695"/>
          <w:tab w:val="left" w:leader="underscore" w:pos="8553"/>
        </w:tabs>
        <w:ind w:left="3140"/>
      </w:pPr>
      <w:r>
        <w:rPr>
          <w:rStyle w:val="24"/>
        </w:rPr>
        <w:tab/>
        <w:t xml:space="preserve">/ </w:t>
      </w:r>
      <w:r>
        <w:rPr>
          <w:rStyle w:val="24"/>
        </w:rPr>
        <w:tab/>
      </w:r>
    </w:p>
    <w:p w:rsidR="0024753E" w:rsidRDefault="00295973">
      <w:pPr>
        <w:pStyle w:val="25"/>
        <w:ind w:left="3320"/>
      </w:pPr>
      <w:r>
        <w:rPr>
          <w:rStyle w:val="24"/>
        </w:rPr>
        <w:t>(подпись, расшифровка подписи)</w:t>
      </w:r>
    </w:p>
    <w:p w:rsidR="0024753E" w:rsidRDefault="00295973">
      <w:pPr>
        <w:pStyle w:val="25"/>
        <w:tabs>
          <w:tab w:val="left" w:leader="underscore" w:pos="5695"/>
          <w:tab w:val="left" w:leader="underscore" w:pos="8553"/>
        </w:tabs>
        <w:ind w:left="3140"/>
      </w:pPr>
      <w:r>
        <w:rPr>
          <w:rStyle w:val="24"/>
        </w:rPr>
        <w:tab/>
        <w:t xml:space="preserve">/ </w:t>
      </w:r>
      <w:r>
        <w:rPr>
          <w:rStyle w:val="24"/>
        </w:rPr>
        <w:tab/>
      </w:r>
    </w:p>
    <w:p w:rsidR="0024753E" w:rsidRDefault="00295973">
      <w:pPr>
        <w:pStyle w:val="25"/>
        <w:ind w:left="3320"/>
      </w:pPr>
      <w:r>
        <w:rPr>
          <w:rStyle w:val="24"/>
        </w:rPr>
        <w:t>(подпись, расшифровка подписи)</w:t>
      </w:r>
    </w:p>
    <w:p w:rsidR="0024753E" w:rsidRDefault="00295973">
      <w:pPr>
        <w:pStyle w:val="25"/>
        <w:tabs>
          <w:tab w:val="left" w:leader="underscore" w:pos="5695"/>
          <w:tab w:val="left" w:leader="underscore" w:pos="8553"/>
        </w:tabs>
        <w:ind w:left="3140"/>
      </w:pPr>
      <w:r>
        <w:rPr>
          <w:rStyle w:val="24"/>
        </w:rPr>
        <w:tab/>
        <w:t xml:space="preserve">/ </w:t>
      </w:r>
      <w:r>
        <w:rPr>
          <w:rStyle w:val="24"/>
        </w:rPr>
        <w:tab/>
      </w:r>
    </w:p>
    <w:p w:rsidR="0024753E" w:rsidRDefault="00295973">
      <w:pPr>
        <w:pStyle w:val="12"/>
        <w:tabs>
          <w:tab w:val="left" w:leader="underscore" w:pos="2726"/>
          <w:tab w:val="left" w:leader="underscore" w:pos="9211"/>
        </w:tabs>
        <w:spacing w:after="320"/>
        <w:ind w:firstLine="0"/>
      </w:pPr>
      <w:r>
        <w:rPr>
          <w:rStyle w:val="afa"/>
        </w:rPr>
        <w:t xml:space="preserve">С актом оценки обеспечения готовности ознакомлен, один экземпляр акта получил: «___» </w:t>
      </w:r>
      <w:r>
        <w:rPr>
          <w:rStyle w:val="afa"/>
        </w:rPr>
        <w:tab/>
        <w:t>20___ г.</w:t>
      </w:r>
      <w:r>
        <w:rPr>
          <w:rStyle w:val="afa"/>
        </w:rPr>
        <w:tab/>
      </w:r>
    </w:p>
    <w:p w:rsidR="0024753E" w:rsidRDefault="00295973">
      <w:pPr>
        <w:pStyle w:val="25"/>
        <w:ind w:firstLine="3800"/>
        <w:jc w:val="both"/>
        <w:sectPr w:rsidR="0024753E">
          <w:pgSz w:w="11900" w:h="16840"/>
          <w:pgMar w:top="1236" w:right="828" w:bottom="1326" w:left="1665" w:header="808" w:footer="898" w:gutter="0"/>
          <w:cols w:space="720"/>
          <w:docGrid w:linePitch="360"/>
        </w:sectPr>
      </w:pPr>
      <w:r>
        <w:rPr>
          <w:rStyle w:val="24"/>
        </w:rPr>
        <w:t>(подпись, расшифровка подписи руководителя (его уполномоченного представителя) в отношении которого проводилась оценка обеспечения готовности к отопительному периоду)</w:t>
      </w:r>
    </w:p>
    <w:p w:rsidR="0024753E" w:rsidRDefault="0024753E"/>
    <w:sectPr w:rsidR="0024753E">
      <w:pgSz w:w="11900" w:h="16840"/>
      <w:pgMar w:top="1114" w:right="817" w:bottom="4706" w:left="1670" w:header="686" w:footer="42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53E" w:rsidRDefault="00295973">
      <w:r>
        <w:separator/>
      </w:r>
    </w:p>
  </w:endnote>
  <w:endnote w:type="continuationSeparator" w:id="0">
    <w:p w:rsidR="0024753E" w:rsidRDefault="0029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53E" w:rsidRDefault="0024753E"/>
  </w:footnote>
  <w:footnote w:type="continuationSeparator" w:id="0">
    <w:p w:rsidR="0024753E" w:rsidRDefault="002475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3D32"/>
    <w:multiLevelType w:val="hybridMultilevel"/>
    <w:tmpl w:val="DA7ECAE8"/>
    <w:lvl w:ilvl="0" w:tplc="D47A087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074EAC20">
      <w:start w:val="1"/>
      <w:numFmt w:val="decimal"/>
      <w:lvlText w:val=""/>
      <w:lvlJc w:val="left"/>
    </w:lvl>
    <w:lvl w:ilvl="2" w:tplc="D3BAFFE6">
      <w:start w:val="1"/>
      <w:numFmt w:val="decimal"/>
      <w:lvlText w:val=""/>
      <w:lvlJc w:val="left"/>
    </w:lvl>
    <w:lvl w:ilvl="3" w:tplc="B7C44834">
      <w:start w:val="1"/>
      <w:numFmt w:val="decimal"/>
      <w:lvlText w:val=""/>
      <w:lvlJc w:val="left"/>
    </w:lvl>
    <w:lvl w:ilvl="4" w:tplc="492C845E">
      <w:start w:val="1"/>
      <w:numFmt w:val="decimal"/>
      <w:lvlText w:val=""/>
      <w:lvlJc w:val="left"/>
    </w:lvl>
    <w:lvl w:ilvl="5" w:tplc="8D4E833C">
      <w:start w:val="1"/>
      <w:numFmt w:val="decimal"/>
      <w:lvlText w:val=""/>
      <w:lvlJc w:val="left"/>
    </w:lvl>
    <w:lvl w:ilvl="6" w:tplc="3E0CCE24">
      <w:start w:val="1"/>
      <w:numFmt w:val="decimal"/>
      <w:lvlText w:val=""/>
      <w:lvlJc w:val="left"/>
    </w:lvl>
    <w:lvl w:ilvl="7" w:tplc="BC00E418">
      <w:start w:val="1"/>
      <w:numFmt w:val="decimal"/>
      <w:lvlText w:val=""/>
      <w:lvlJc w:val="left"/>
    </w:lvl>
    <w:lvl w:ilvl="8" w:tplc="236A0DD0">
      <w:start w:val="1"/>
      <w:numFmt w:val="decimal"/>
      <w:lvlText w:val=""/>
      <w:lvlJc w:val="left"/>
    </w:lvl>
  </w:abstractNum>
  <w:abstractNum w:abstractNumId="1">
    <w:nsid w:val="15384246"/>
    <w:multiLevelType w:val="hybridMultilevel"/>
    <w:tmpl w:val="6C3A7F66"/>
    <w:lvl w:ilvl="0" w:tplc="0C52F6BA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ED2A00D8">
      <w:start w:val="1"/>
      <w:numFmt w:val="decimal"/>
      <w:lvlText w:val=""/>
      <w:lvlJc w:val="left"/>
    </w:lvl>
    <w:lvl w:ilvl="2" w:tplc="A626B180">
      <w:start w:val="1"/>
      <w:numFmt w:val="decimal"/>
      <w:lvlText w:val=""/>
      <w:lvlJc w:val="left"/>
    </w:lvl>
    <w:lvl w:ilvl="3" w:tplc="F246F086">
      <w:start w:val="1"/>
      <w:numFmt w:val="decimal"/>
      <w:lvlText w:val=""/>
      <w:lvlJc w:val="left"/>
    </w:lvl>
    <w:lvl w:ilvl="4" w:tplc="CDC0FAFA">
      <w:start w:val="1"/>
      <w:numFmt w:val="decimal"/>
      <w:lvlText w:val=""/>
      <w:lvlJc w:val="left"/>
    </w:lvl>
    <w:lvl w:ilvl="5" w:tplc="E0C6CA1E">
      <w:start w:val="1"/>
      <w:numFmt w:val="decimal"/>
      <w:lvlText w:val=""/>
      <w:lvlJc w:val="left"/>
    </w:lvl>
    <w:lvl w:ilvl="6" w:tplc="7D6C2A24">
      <w:start w:val="1"/>
      <w:numFmt w:val="decimal"/>
      <w:lvlText w:val=""/>
      <w:lvlJc w:val="left"/>
    </w:lvl>
    <w:lvl w:ilvl="7" w:tplc="F048877E">
      <w:start w:val="1"/>
      <w:numFmt w:val="decimal"/>
      <w:lvlText w:val=""/>
      <w:lvlJc w:val="left"/>
    </w:lvl>
    <w:lvl w:ilvl="8" w:tplc="637607CA">
      <w:start w:val="1"/>
      <w:numFmt w:val="decimal"/>
      <w:lvlText w:val=""/>
      <w:lvlJc w:val="left"/>
    </w:lvl>
  </w:abstractNum>
  <w:abstractNum w:abstractNumId="2">
    <w:nsid w:val="18246184"/>
    <w:multiLevelType w:val="hybridMultilevel"/>
    <w:tmpl w:val="80EC68C4"/>
    <w:lvl w:ilvl="0" w:tplc="C9404688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39107B3C">
      <w:start w:val="1"/>
      <w:numFmt w:val="decimal"/>
      <w:lvlText w:val=""/>
      <w:lvlJc w:val="left"/>
    </w:lvl>
    <w:lvl w:ilvl="2" w:tplc="47FCFDF6">
      <w:start w:val="1"/>
      <w:numFmt w:val="decimal"/>
      <w:lvlText w:val=""/>
      <w:lvlJc w:val="left"/>
    </w:lvl>
    <w:lvl w:ilvl="3" w:tplc="8FC4E9EE">
      <w:start w:val="1"/>
      <w:numFmt w:val="decimal"/>
      <w:lvlText w:val=""/>
      <w:lvlJc w:val="left"/>
    </w:lvl>
    <w:lvl w:ilvl="4" w:tplc="F8BA9F90">
      <w:start w:val="1"/>
      <w:numFmt w:val="decimal"/>
      <w:lvlText w:val=""/>
      <w:lvlJc w:val="left"/>
    </w:lvl>
    <w:lvl w:ilvl="5" w:tplc="EF8EDE46">
      <w:start w:val="1"/>
      <w:numFmt w:val="decimal"/>
      <w:lvlText w:val=""/>
      <w:lvlJc w:val="left"/>
    </w:lvl>
    <w:lvl w:ilvl="6" w:tplc="A44C6E68">
      <w:start w:val="1"/>
      <w:numFmt w:val="decimal"/>
      <w:lvlText w:val=""/>
      <w:lvlJc w:val="left"/>
    </w:lvl>
    <w:lvl w:ilvl="7" w:tplc="2BF2534A">
      <w:start w:val="1"/>
      <w:numFmt w:val="decimal"/>
      <w:lvlText w:val=""/>
      <w:lvlJc w:val="left"/>
    </w:lvl>
    <w:lvl w:ilvl="8" w:tplc="D8D29170">
      <w:start w:val="1"/>
      <w:numFmt w:val="decimal"/>
      <w:lvlText w:val=""/>
      <w:lvlJc w:val="left"/>
    </w:lvl>
  </w:abstractNum>
  <w:abstractNum w:abstractNumId="3">
    <w:nsid w:val="22D74854"/>
    <w:multiLevelType w:val="hybridMultilevel"/>
    <w:tmpl w:val="2B2201C8"/>
    <w:lvl w:ilvl="0" w:tplc="A7F276A2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8BB891C8">
      <w:start w:val="1"/>
      <w:numFmt w:val="decimal"/>
      <w:lvlText w:val=""/>
      <w:lvlJc w:val="left"/>
    </w:lvl>
    <w:lvl w:ilvl="2" w:tplc="3510EDF4">
      <w:start w:val="1"/>
      <w:numFmt w:val="decimal"/>
      <w:lvlText w:val=""/>
      <w:lvlJc w:val="left"/>
    </w:lvl>
    <w:lvl w:ilvl="3" w:tplc="2C9EF1BA">
      <w:start w:val="1"/>
      <w:numFmt w:val="decimal"/>
      <w:lvlText w:val=""/>
      <w:lvlJc w:val="left"/>
    </w:lvl>
    <w:lvl w:ilvl="4" w:tplc="2B86FFCE">
      <w:start w:val="1"/>
      <w:numFmt w:val="decimal"/>
      <w:lvlText w:val=""/>
      <w:lvlJc w:val="left"/>
    </w:lvl>
    <w:lvl w:ilvl="5" w:tplc="5010DAB2">
      <w:start w:val="1"/>
      <w:numFmt w:val="decimal"/>
      <w:lvlText w:val=""/>
      <w:lvlJc w:val="left"/>
    </w:lvl>
    <w:lvl w:ilvl="6" w:tplc="8FE84072">
      <w:start w:val="1"/>
      <w:numFmt w:val="decimal"/>
      <w:lvlText w:val=""/>
      <w:lvlJc w:val="left"/>
    </w:lvl>
    <w:lvl w:ilvl="7" w:tplc="C3A418F8">
      <w:start w:val="1"/>
      <w:numFmt w:val="decimal"/>
      <w:lvlText w:val=""/>
      <w:lvlJc w:val="left"/>
    </w:lvl>
    <w:lvl w:ilvl="8" w:tplc="637E36B2">
      <w:start w:val="1"/>
      <w:numFmt w:val="decimal"/>
      <w:lvlText w:val=""/>
      <w:lvlJc w:val="left"/>
    </w:lvl>
  </w:abstractNum>
  <w:abstractNum w:abstractNumId="4">
    <w:nsid w:val="23E004B1"/>
    <w:multiLevelType w:val="hybridMultilevel"/>
    <w:tmpl w:val="5ED22048"/>
    <w:lvl w:ilvl="0" w:tplc="F01AB4E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F0B88D32">
      <w:start w:val="1"/>
      <w:numFmt w:val="decimal"/>
      <w:lvlText w:val=""/>
      <w:lvlJc w:val="left"/>
    </w:lvl>
    <w:lvl w:ilvl="2" w:tplc="19505C24">
      <w:start w:val="1"/>
      <w:numFmt w:val="decimal"/>
      <w:lvlText w:val=""/>
      <w:lvlJc w:val="left"/>
    </w:lvl>
    <w:lvl w:ilvl="3" w:tplc="54084462">
      <w:start w:val="1"/>
      <w:numFmt w:val="decimal"/>
      <w:lvlText w:val=""/>
      <w:lvlJc w:val="left"/>
    </w:lvl>
    <w:lvl w:ilvl="4" w:tplc="D5A47FAA">
      <w:start w:val="1"/>
      <w:numFmt w:val="decimal"/>
      <w:lvlText w:val=""/>
      <w:lvlJc w:val="left"/>
    </w:lvl>
    <w:lvl w:ilvl="5" w:tplc="3B92D34C">
      <w:start w:val="1"/>
      <w:numFmt w:val="decimal"/>
      <w:lvlText w:val=""/>
      <w:lvlJc w:val="left"/>
    </w:lvl>
    <w:lvl w:ilvl="6" w:tplc="A9301604">
      <w:start w:val="1"/>
      <w:numFmt w:val="decimal"/>
      <w:lvlText w:val=""/>
      <w:lvlJc w:val="left"/>
    </w:lvl>
    <w:lvl w:ilvl="7" w:tplc="18525070">
      <w:start w:val="1"/>
      <w:numFmt w:val="decimal"/>
      <w:lvlText w:val=""/>
      <w:lvlJc w:val="left"/>
    </w:lvl>
    <w:lvl w:ilvl="8" w:tplc="4B0C58DC">
      <w:start w:val="1"/>
      <w:numFmt w:val="decimal"/>
      <w:lvlText w:val=""/>
      <w:lvlJc w:val="left"/>
    </w:lvl>
  </w:abstractNum>
  <w:abstractNum w:abstractNumId="5">
    <w:nsid w:val="2F3000A3"/>
    <w:multiLevelType w:val="hybridMultilevel"/>
    <w:tmpl w:val="3836CFD4"/>
    <w:lvl w:ilvl="0" w:tplc="8160C624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0AD4E0E2">
      <w:start w:val="1"/>
      <w:numFmt w:val="decimal"/>
      <w:lvlText w:val=""/>
      <w:lvlJc w:val="left"/>
    </w:lvl>
    <w:lvl w:ilvl="2" w:tplc="BCC8CCF8">
      <w:start w:val="1"/>
      <w:numFmt w:val="decimal"/>
      <w:lvlText w:val=""/>
      <w:lvlJc w:val="left"/>
    </w:lvl>
    <w:lvl w:ilvl="3" w:tplc="03C4F272">
      <w:start w:val="1"/>
      <w:numFmt w:val="decimal"/>
      <w:lvlText w:val=""/>
      <w:lvlJc w:val="left"/>
    </w:lvl>
    <w:lvl w:ilvl="4" w:tplc="A5C4C7A4">
      <w:start w:val="1"/>
      <w:numFmt w:val="decimal"/>
      <w:lvlText w:val=""/>
      <w:lvlJc w:val="left"/>
    </w:lvl>
    <w:lvl w:ilvl="5" w:tplc="88525BEE">
      <w:start w:val="1"/>
      <w:numFmt w:val="decimal"/>
      <w:lvlText w:val=""/>
      <w:lvlJc w:val="left"/>
    </w:lvl>
    <w:lvl w:ilvl="6" w:tplc="11B0E0B4">
      <w:start w:val="1"/>
      <w:numFmt w:val="decimal"/>
      <w:lvlText w:val=""/>
      <w:lvlJc w:val="left"/>
    </w:lvl>
    <w:lvl w:ilvl="7" w:tplc="E9784894">
      <w:start w:val="1"/>
      <w:numFmt w:val="decimal"/>
      <w:lvlText w:val=""/>
      <w:lvlJc w:val="left"/>
    </w:lvl>
    <w:lvl w:ilvl="8" w:tplc="D0060BE2">
      <w:start w:val="1"/>
      <w:numFmt w:val="decimal"/>
      <w:lvlText w:val=""/>
      <w:lvlJc w:val="left"/>
    </w:lvl>
  </w:abstractNum>
  <w:abstractNum w:abstractNumId="6">
    <w:nsid w:val="31DA30B5"/>
    <w:multiLevelType w:val="hybridMultilevel"/>
    <w:tmpl w:val="85FEE948"/>
    <w:lvl w:ilvl="0" w:tplc="0978B20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C44C2904">
      <w:start w:val="1"/>
      <w:numFmt w:val="decimal"/>
      <w:lvlText w:val=""/>
      <w:lvlJc w:val="left"/>
    </w:lvl>
    <w:lvl w:ilvl="2" w:tplc="E81E4960">
      <w:start w:val="1"/>
      <w:numFmt w:val="decimal"/>
      <w:lvlText w:val=""/>
      <w:lvlJc w:val="left"/>
    </w:lvl>
    <w:lvl w:ilvl="3" w:tplc="7A14E444">
      <w:start w:val="1"/>
      <w:numFmt w:val="decimal"/>
      <w:lvlText w:val=""/>
      <w:lvlJc w:val="left"/>
    </w:lvl>
    <w:lvl w:ilvl="4" w:tplc="9BCA03B4">
      <w:start w:val="1"/>
      <w:numFmt w:val="decimal"/>
      <w:lvlText w:val=""/>
      <w:lvlJc w:val="left"/>
    </w:lvl>
    <w:lvl w:ilvl="5" w:tplc="4BDE0A78">
      <w:start w:val="1"/>
      <w:numFmt w:val="decimal"/>
      <w:lvlText w:val=""/>
      <w:lvlJc w:val="left"/>
    </w:lvl>
    <w:lvl w:ilvl="6" w:tplc="086C4FDE">
      <w:start w:val="1"/>
      <w:numFmt w:val="decimal"/>
      <w:lvlText w:val=""/>
      <w:lvlJc w:val="left"/>
    </w:lvl>
    <w:lvl w:ilvl="7" w:tplc="58FAE1BE">
      <w:start w:val="1"/>
      <w:numFmt w:val="decimal"/>
      <w:lvlText w:val=""/>
      <w:lvlJc w:val="left"/>
    </w:lvl>
    <w:lvl w:ilvl="8" w:tplc="F72AC192">
      <w:start w:val="1"/>
      <w:numFmt w:val="decimal"/>
      <w:lvlText w:val=""/>
      <w:lvlJc w:val="left"/>
    </w:lvl>
  </w:abstractNum>
  <w:abstractNum w:abstractNumId="7">
    <w:nsid w:val="34683E82"/>
    <w:multiLevelType w:val="hybridMultilevel"/>
    <w:tmpl w:val="7520D796"/>
    <w:lvl w:ilvl="0" w:tplc="26AACEA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D8B08416">
      <w:start w:val="1"/>
      <w:numFmt w:val="decimal"/>
      <w:lvlText w:val=""/>
      <w:lvlJc w:val="left"/>
    </w:lvl>
    <w:lvl w:ilvl="2" w:tplc="C262A180">
      <w:start w:val="1"/>
      <w:numFmt w:val="decimal"/>
      <w:lvlText w:val=""/>
      <w:lvlJc w:val="left"/>
    </w:lvl>
    <w:lvl w:ilvl="3" w:tplc="31444FAA">
      <w:start w:val="1"/>
      <w:numFmt w:val="decimal"/>
      <w:lvlText w:val=""/>
      <w:lvlJc w:val="left"/>
    </w:lvl>
    <w:lvl w:ilvl="4" w:tplc="B07AE894">
      <w:start w:val="1"/>
      <w:numFmt w:val="decimal"/>
      <w:lvlText w:val=""/>
      <w:lvlJc w:val="left"/>
    </w:lvl>
    <w:lvl w:ilvl="5" w:tplc="39E46CA0">
      <w:start w:val="1"/>
      <w:numFmt w:val="decimal"/>
      <w:lvlText w:val=""/>
      <w:lvlJc w:val="left"/>
    </w:lvl>
    <w:lvl w:ilvl="6" w:tplc="CF7E9856">
      <w:start w:val="1"/>
      <w:numFmt w:val="decimal"/>
      <w:lvlText w:val=""/>
      <w:lvlJc w:val="left"/>
    </w:lvl>
    <w:lvl w:ilvl="7" w:tplc="9DF6878A">
      <w:start w:val="1"/>
      <w:numFmt w:val="decimal"/>
      <w:lvlText w:val=""/>
      <w:lvlJc w:val="left"/>
    </w:lvl>
    <w:lvl w:ilvl="8" w:tplc="283E5A4A">
      <w:start w:val="1"/>
      <w:numFmt w:val="decimal"/>
      <w:lvlText w:val=""/>
      <w:lvlJc w:val="left"/>
    </w:lvl>
  </w:abstractNum>
  <w:abstractNum w:abstractNumId="8">
    <w:nsid w:val="38251F65"/>
    <w:multiLevelType w:val="hybridMultilevel"/>
    <w:tmpl w:val="2C02D308"/>
    <w:lvl w:ilvl="0" w:tplc="6FFC93B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E6088878">
      <w:start w:val="1"/>
      <w:numFmt w:val="decimal"/>
      <w:lvlText w:val=""/>
      <w:lvlJc w:val="left"/>
    </w:lvl>
    <w:lvl w:ilvl="2" w:tplc="C848F59C">
      <w:start w:val="1"/>
      <w:numFmt w:val="decimal"/>
      <w:lvlText w:val=""/>
      <w:lvlJc w:val="left"/>
    </w:lvl>
    <w:lvl w:ilvl="3" w:tplc="E57448A4">
      <w:start w:val="1"/>
      <w:numFmt w:val="decimal"/>
      <w:lvlText w:val=""/>
      <w:lvlJc w:val="left"/>
    </w:lvl>
    <w:lvl w:ilvl="4" w:tplc="4BE0688E">
      <w:start w:val="1"/>
      <w:numFmt w:val="decimal"/>
      <w:lvlText w:val=""/>
      <w:lvlJc w:val="left"/>
    </w:lvl>
    <w:lvl w:ilvl="5" w:tplc="82568B36">
      <w:start w:val="1"/>
      <w:numFmt w:val="decimal"/>
      <w:lvlText w:val=""/>
      <w:lvlJc w:val="left"/>
    </w:lvl>
    <w:lvl w:ilvl="6" w:tplc="291EB24C">
      <w:start w:val="1"/>
      <w:numFmt w:val="decimal"/>
      <w:lvlText w:val=""/>
      <w:lvlJc w:val="left"/>
    </w:lvl>
    <w:lvl w:ilvl="7" w:tplc="A1466CF4">
      <w:start w:val="1"/>
      <w:numFmt w:val="decimal"/>
      <w:lvlText w:val=""/>
      <w:lvlJc w:val="left"/>
    </w:lvl>
    <w:lvl w:ilvl="8" w:tplc="4E349F4A">
      <w:start w:val="1"/>
      <w:numFmt w:val="decimal"/>
      <w:lvlText w:val=""/>
      <w:lvlJc w:val="left"/>
    </w:lvl>
  </w:abstractNum>
  <w:abstractNum w:abstractNumId="9">
    <w:nsid w:val="45465471"/>
    <w:multiLevelType w:val="hybridMultilevel"/>
    <w:tmpl w:val="6A1AD63C"/>
    <w:lvl w:ilvl="0" w:tplc="39E2DFF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CC14AE56">
      <w:start w:val="1"/>
      <w:numFmt w:val="decimal"/>
      <w:lvlText w:val=""/>
      <w:lvlJc w:val="left"/>
    </w:lvl>
    <w:lvl w:ilvl="2" w:tplc="8E8AE18E">
      <w:start w:val="1"/>
      <w:numFmt w:val="decimal"/>
      <w:lvlText w:val=""/>
      <w:lvlJc w:val="left"/>
    </w:lvl>
    <w:lvl w:ilvl="3" w:tplc="C7A48062">
      <w:start w:val="1"/>
      <w:numFmt w:val="decimal"/>
      <w:lvlText w:val=""/>
      <w:lvlJc w:val="left"/>
    </w:lvl>
    <w:lvl w:ilvl="4" w:tplc="982418BE">
      <w:start w:val="1"/>
      <w:numFmt w:val="decimal"/>
      <w:lvlText w:val=""/>
      <w:lvlJc w:val="left"/>
    </w:lvl>
    <w:lvl w:ilvl="5" w:tplc="98C6657E">
      <w:start w:val="1"/>
      <w:numFmt w:val="decimal"/>
      <w:lvlText w:val=""/>
      <w:lvlJc w:val="left"/>
    </w:lvl>
    <w:lvl w:ilvl="6" w:tplc="F6222F52">
      <w:start w:val="1"/>
      <w:numFmt w:val="decimal"/>
      <w:lvlText w:val=""/>
      <w:lvlJc w:val="left"/>
    </w:lvl>
    <w:lvl w:ilvl="7" w:tplc="E780DA9E">
      <w:start w:val="1"/>
      <w:numFmt w:val="decimal"/>
      <w:lvlText w:val=""/>
      <w:lvlJc w:val="left"/>
    </w:lvl>
    <w:lvl w:ilvl="8" w:tplc="9866EB82">
      <w:start w:val="1"/>
      <w:numFmt w:val="decimal"/>
      <w:lvlText w:val=""/>
      <w:lvlJc w:val="left"/>
    </w:lvl>
  </w:abstractNum>
  <w:abstractNum w:abstractNumId="10">
    <w:nsid w:val="4D003F39"/>
    <w:multiLevelType w:val="hybridMultilevel"/>
    <w:tmpl w:val="7C6A8EB0"/>
    <w:lvl w:ilvl="0" w:tplc="99F01E7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1B8C3128">
      <w:start w:val="1"/>
      <w:numFmt w:val="decimal"/>
      <w:lvlText w:val=""/>
      <w:lvlJc w:val="left"/>
    </w:lvl>
    <w:lvl w:ilvl="2" w:tplc="286035FA">
      <w:start w:val="1"/>
      <w:numFmt w:val="decimal"/>
      <w:lvlText w:val=""/>
      <w:lvlJc w:val="left"/>
    </w:lvl>
    <w:lvl w:ilvl="3" w:tplc="486A8B8A">
      <w:start w:val="1"/>
      <w:numFmt w:val="decimal"/>
      <w:lvlText w:val=""/>
      <w:lvlJc w:val="left"/>
    </w:lvl>
    <w:lvl w:ilvl="4" w:tplc="9ABC9EAC">
      <w:start w:val="1"/>
      <w:numFmt w:val="decimal"/>
      <w:lvlText w:val=""/>
      <w:lvlJc w:val="left"/>
    </w:lvl>
    <w:lvl w:ilvl="5" w:tplc="C046B42E">
      <w:start w:val="1"/>
      <w:numFmt w:val="decimal"/>
      <w:lvlText w:val=""/>
      <w:lvlJc w:val="left"/>
    </w:lvl>
    <w:lvl w:ilvl="6" w:tplc="F39E9D7E">
      <w:start w:val="1"/>
      <w:numFmt w:val="decimal"/>
      <w:lvlText w:val=""/>
      <w:lvlJc w:val="left"/>
    </w:lvl>
    <w:lvl w:ilvl="7" w:tplc="67744E0A">
      <w:start w:val="1"/>
      <w:numFmt w:val="decimal"/>
      <w:lvlText w:val=""/>
      <w:lvlJc w:val="left"/>
    </w:lvl>
    <w:lvl w:ilvl="8" w:tplc="6E94C04A">
      <w:start w:val="1"/>
      <w:numFmt w:val="decimal"/>
      <w:lvlText w:val=""/>
      <w:lvlJc w:val="left"/>
    </w:lvl>
  </w:abstractNum>
  <w:abstractNum w:abstractNumId="11">
    <w:nsid w:val="506C1291"/>
    <w:multiLevelType w:val="hybridMultilevel"/>
    <w:tmpl w:val="D23CF4C8"/>
    <w:lvl w:ilvl="0" w:tplc="5A9815D8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4CA840E0">
      <w:start w:val="1"/>
      <w:numFmt w:val="decimal"/>
      <w:lvlText w:val=""/>
      <w:lvlJc w:val="left"/>
    </w:lvl>
    <w:lvl w:ilvl="2" w:tplc="29724B38">
      <w:start w:val="1"/>
      <w:numFmt w:val="decimal"/>
      <w:lvlText w:val=""/>
      <w:lvlJc w:val="left"/>
    </w:lvl>
    <w:lvl w:ilvl="3" w:tplc="13B67E14">
      <w:start w:val="1"/>
      <w:numFmt w:val="decimal"/>
      <w:lvlText w:val=""/>
      <w:lvlJc w:val="left"/>
    </w:lvl>
    <w:lvl w:ilvl="4" w:tplc="2E0AA558">
      <w:start w:val="1"/>
      <w:numFmt w:val="decimal"/>
      <w:lvlText w:val=""/>
      <w:lvlJc w:val="left"/>
    </w:lvl>
    <w:lvl w:ilvl="5" w:tplc="C1686DB2">
      <w:start w:val="1"/>
      <w:numFmt w:val="decimal"/>
      <w:lvlText w:val=""/>
      <w:lvlJc w:val="left"/>
    </w:lvl>
    <w:lvl w:ilvl="6" w:tplc="B39AAC0E">
      <w:start w:val="1"/>
      <w:numFmt w:val="decimal"/>
      <w:lvlText w:val=""/>
      <w:lvlJc w:val="left"/>
    </w:lvl>
    <w:lvl w:ilvl="7" w:tplc="2B3C12C8">
      <w:start w:val="1"/>
      <w:numFmt w:val="decimal"/>
      <w:lvlText w:val=""/>
      <w:lvlJc w:val="left"/>
    </w:lvl>
    <w:lvl w:ilvl="8" w:tplc="FEE432A8">
      <w:start w:val="1"/>
      <w:numFmt w:val="decimal"/>
      <w:lvlText w:val=""/>
      <w:lvlJc w:val="left"/>
    </w:lvl>
  </w:abstractNum>
  <w:abstractNum w:abstractNumId="12">
    <w:nsid w:val="64CA5DBB"/>
    <w:multiLevelType w:val="hybridMultilevel"/>
    <w:tmpl w:val="4EFA45E8"/>
    <w:lvl w:ilvl="0" w:tplc="6644B8A8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97CCF09C">
      <w:start w:val="1"/>
      <w:numFmt w:val="decimal"/>
      <w:lvlText w:val=""/>
      <w:lvlJc w:val="left"/>
    </w:lvl>
    <w:lvl w:ilvl="2" w:tplc="241475BA">
      <w:start w:val="1"/>
      <w:numFmt w:val="decimal"/>
      <w:lvlText w:val=""/>
      <w:lvlJc w:val="left"/>
    </w:lvl>
    <w:lvl w:ilvl="3" w:tplc="F112DF56">
      <w:start w:val="1"/>
      <w:numFmt w:val="decimal"/>
      <w:lvlText w:val=""/>
      <w:lvlJc w:val="left"/>
    </w:lvl>
    <w:lvl w:ilvl="4" w:tplc="8550D1BA">
      <w:start w:val="1"/>
      <w:numFmt w:val="decimal"/>
      <w:lvlText w:val=""/>
      <w:lvlJc w:val="left"/>
    </w:lvl>
    <w:lvl w:ilvl="5" w:tplc="80E2D4CE">
      <w:start w:val="1"/>
      <w:numFmt w:val="decimal"/>
      <w:lvlText w:val=""/>
      <w:lvlJc w:val="left"/>
    </w:lvl>
    <w:lvl w:ilvl="6" w:tplc="6BCE4026">
      <w:start w:val="1"/>
      <w:numFmt w:val="decimal"/>
      <w:lvlText w:val=""/>
      <w:lvlJc w:val="left"/>
    </w:lvl>
    <w:lvl w:ilvl="7" w:tplc="45E8600C">
      <w:start w:val="1"/>
      <w:numFmt w:val="decimal"/>
      <w:lvlText w:val=""/>
      <w:lvlJc w:val="left"/>
    </w:lvl>
    <w:lvl w:ilvl="8" w:tplc="1CDC8ECA">
      <w:start w:val="1"/>
      <w:numFmt w:val="decimal"/>
      <w:lvlText w:val=""/>
      <w:lvlJc w:val="left"/>
    </w:lvl>
  </w:abstractNum>
  <w:abstractNum w:abstractNumId="13">
    <w:nsid w:val="702B6F1E"/>
    <w:multiLevelType w:val="hybridMultilevel"/>
    <w:tmpl w:val="26167810"/>
    <w:lvl w:ilvl="0" w:tplc="71E0FCE4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 w:tplc="8346901C">
      <w:start w:val="1"/>
      <w:numFmt w:val="decimal"/>
      <w:lvlText w:val=""/>
      <w:lvlJc w:val="left"/>
    </w:lvl>
    <w:lvl w:ilvl="2" w:tplc="FAEA8476">
      <w:start w:val="1"/>
      <w:numFmt w:val="decimal"/>
      <w:lvlText w:val=""/>
      <w:lvlJc w:val="left"/>
    </w:lvl>
    <w:lvl w:ilvl="3" w:tplc="2C0ADF34">
      <w:start w:val="1"/>
      <w:numFmt w:val="decimal"/>
      <w:lvlText w:val=""/>
      <w:lvlJc w:val="left"/>
    </w:lvl>
    <w:lvl w:ilvl="4" w:tplc="6A28FB6E">
      <w:start w:val="1"/>
      <w:numFmt w:val="decimal"/>
      <w:lvlText w:val=""/>
      <w:lvlJc w:val="left"/>
    </w:lvl>
    <w:lvl w:ilvl="5" w:tplc="3F04F668">
      <w:start w:val="1"/>
      <w:numFmt w:val="decimal"/>
      <w:lvlText w:val=""/>
      <w:lvlJc w:val="left"/>
    </w:lvl>
    <w:lvl w:ilvl="6" w:tplc="94B2EEEC">
      <w:start w:val="1"/>
      <w:numFmt w:val="decimal"/>
      <w:lvlText w:val=""/>
      <w:lvlJc w:val="left"/>
    </w:lvl>
    <w:lvl w:ilvl="7" w:tplc="947A7838">
      <w:start w:val="1"/>
      <w:numFmt w:val="decimal"/>
      <w:lvlText w:val=""/>
      <w:lvlJc w:val="left"/>
    </w:lvl>
    <w:lvl w:ilvl="8" w:tplc="8056CBBC">
      <w:start w:val="1"/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2"/>
  </w:num>
  <w:num w:numId="5">
    <w:abstractNumId w:val="13"/>
  </w:num>
  <w:num w:numId="6">
    <w:abstractNumId w:val="1"/>
  </w:num>
  <w:num w:numId="7">
    <w:abstractNumId w:val="7"/>
  </w:num>
  <w:num w:numId="8">
    <w:abstractNumId w:val="11"/>
  </w:num>
  <w:num w:numId="9">
    <w:abstractNumId w:val="4"/>
  </w:num>
  <w:num w:numId="10">
    <w:abstractNumId w:val="5"/>
  </w:num>
  <w:num w:numId="11">
    <w:abstractNumId w:val="10"/>
  </w:num>
  <w:num w:numId="12">
    <w:abstractNumId w:val="9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53E"/>
    <w:rsid w:val="0017556E"/>
    <w:rsid w:val="0024753E"/>
    <w:rsid w:val="0029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b">
    <w:name w:val="Подпись к таблице_"/>
    <w:basedOn w:val="a0"/>
    <w:link w:val="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d">
    <w:name w:val="Другое_"/>
    <w:basedOn w:val="a0"/>
    <w:link w:val="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2">
    <w:name w:val="Основной текст1"/>
    <w:basedOn w:val="a"/>
    <w:link w:val="afa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сновной текст (2)"/>
    <w:basedOn w:val="a"/>
    <w:link w:val="24"/>
    <w:rPr>
      <w:rFonts w:ascii="Times New Roman" w:eastAsia="Times New Roman" w:hAnsi="Times New Roman" w:cs="Times New Roman"/>
    </w:rPr>
  </w:style>
  <w:style w:type="paragraph" w:customStyle="1" w:styleId="afc">
    <w:name w:val="Подпись к таблице"/>
    <w:basedOn w:val="a"/>
    <w:link w:val="afb"/>
    <w:rPr>
      <w:rFonts w:ascii="Times New Roman" w:eastAsia="Times New Roman" w:hAnsi="Times New Roman" w:cs="Times New Roman"/>
      <w:sz w:val="28"/>
      <w:szCs w:val="28"/>
    </w:rPr>
  </w:style>
  <w:style w:type="paragraph" w:customStyle="1" w:styleId="afe">
    <w:name w:val="Другое"/>
    <w:basedOn w:val="a"/>
    <w:link w:val="afd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3">
    <w:name w:val="Основной текст (3)"/>
    <w:basedOn w:val="a"/>
    <w:link w:val="32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fa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fb">
    <w:name w:val="Подпись к таблице_"/>
    <w:basedOn w:val="a0"/>
    <w:link w:val="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d">
    <w:name w:val="Другое_"/>
    <w:basedOn w:val="a0"/>
    <w:link w:val="a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2">
    <w:name w:val="Основной текст1"/>
    <w:basedOn w:val="a"/>
    <w:link w:val="afa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сновной текст (2)"/>
    <w:basedOn w:val="a"/>
    <w:link w:val="24"/>
    <w:rPr>
      <w:rFonts w:ascii="Times New Roman" w:eastAsia="Times New Roman" w:hAnsi="Times New Roman" w:cs="Times New Roman"/>
    </w:rPr>
  </w:style>
  <w:style w:type="paragraph" w:customStyle="1" w:styleId="afc">
    <w:name w:val="Подпись к таблице"/>
    <w:basedOn w:val="a"/>
    <w:link w:val="afb"/>
    <w:rPr>
      <w:rFonts w:ascii="Times New Roman" w:eastAsia="Times New Roman" w:hAnsi="Times New Roman" w:cs="Times New Roman"/>
      <w:sz w:val="28"/>
      <w:szCs w:val="28"/>
    </w:rPr>
  </w:style>
  <w:style w:type="paragraph" w:customStyle="1" w:styleId="afe">
    <w:name w:val="Другое"/>
    <w:basedOn w:val="a"/>
    <w:link w:val="afd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3">
    <w:name w:val="Основной текст (3)"/>
    <w:basedOn w:val="a"/>
    <w:link w:val="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Админ</dc:creator>
  <cp:keywords/>
  <cp:lastModifiedBy>Кириллова</cp:lastModifiedBy>
  <cp:revision>14</cp:revision>
  <dcterms:created xsi:type="dcterms:W3CDTF">2025-07-30T05:57:00Z</dcterms:created>
  <dcterms:modified xsi:type="dcterms:W3CDTF">2026-07-17T05:06:00Z</dcterms:modified>
</cp:coreProperties>
</file>